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82D9" w14:textId="77777777" w:rsidR="002B7ACB" w:rsidRDefault="00F2210B">
      <w:pPr>
        <w:jc w:val="both"/>
      </w:pPr>
      <w:r>
        <w:rPr>
          <w:rFonts w:cs="Arial"/>
        </w:rPr>
        <w:t>Специјална болница за психијатријске болести</w:t>
      </w:r>
    </w:p>
    <w:p w14:paraId="4B2D7AB3" w14:textId="77777777" w:rsidR="002B7ACB" w:rsidRDefault="00F2210B">
      <w:pPr>
        <w:jc w:val="both"/>
      </w:pPr>
      <w:r>
        <w:rPr>
          <w:rFonts w:cs="Arial"/>
        </w:rPr>
        <w:t>»СВЕТИ ВРАЧЕВИ«</w:t>
      </w:r>
    </w:p>
    <w:p w14:paraId="2AC903E3" w14:textId="77777777" w:rsidR="002B7ACB" w:rsidRDefault="00F2210B">
      <w:pPr>
        <w:jc w:val="both"/>
      </w:pPr>
      <w:r>
        <w:rPr>
          <w:rFonts w:cs="Arial"/>
        </w:rPr>
        <w:t>Нови Кнежевац</w:t>
      </w:r>
    </w:p>
    <w:p w14:paraId="7CA6F3A7" w14:textId="2A65718D" w:rsidR="002B7ACB" w:rsidRDefault="00F2210B">
      <w:pPr>
        <w:jc w:val="both"/>
      </w:pPr>
      <w:r>
        <w:rPr>
          <w:rFonts w:cs="Arial"/>
        </w:rPr>
        <w:t>Број: 02-</w:t>
      </w:r>
      <w:r w:rsidR="000F5347">
        <w:rPr>
          <w:rFonts w:cs="Arial"/>
          <w:lang w:val="sr-Cyrl-RS"/>
        </w:rPr>
        <w:t>856</w:t>
      </w:r>
      <w:r>
        <w:rPr>
          <w:rFonts w:cs="Arial"/>
        </w:rPr>
        <w:t>/4</w:t>
      </w:r>
    </w:p>
    <w:p w14:paraId="2BDE45DB" w14:textId="4A8501C5" w:rsidR="002B7ACB" w:rsidRDefault="00F2210B">
      <w:pPr>
        <w:pBdr>
          <w:bottom w:val="single" w:sz="12" w:space="1" w:color="000001"/>
        </w:pBdr>
        <w:jc w:val="both"/>
      </w:pPr>
      <w:r>
        <w:rPr>
          <w:rFonts w:cs="Arial"/>
        </w:rPr>
        <w:t xml:space="preserve">Датум: </w:t>
      </w:r>
      <w:r w:rsidR="000F5347">
        <w:rPr>
          <w:rFonts w:cs="Arial"/>
          <w:lang w:val="sr-Cyrl-RS"/>
        </w:rPr>
        <w:t>16</w:t>
      </w:r>
      <w:r>
        <w:rPr>
          <w:rFonts w:cs="Arial"/>
        </w:rPr>
        <w:t>.</w:t>
      </w:r>
      <w:r w:rsidR="000F5347">
        <w:rPr>
          <w:rFonts w:cs="Arial"/>
          <w:lang w:val="sr-Cyrl-RS"/>
        </w:rPr>
        <w:t>12</w:t>
      </w:r>
      <w:r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>
        <w:rPr>
          <w:rFonts w:cs="Arial"/>
        </w:rPr>
        <w:t>. године</w:t>
      </w:r>
    </w:p>
    <w:p w14:paraId="092AA386" w14:textId="77777777" w:rsidR="002B7ACB" w:rsidRDefault="002B7ACB">
      <w:pPr>
        <w:jc w:val="both"/>
        <w:rPr>
          <w:rFonts w:ascii="Arial" w:hAnsi="Arial" w:cs="Arial"/>
          <w:sz w:val="22"/>
          <w:szCs w:val="22"/>
        </w:rPr>
      </w:pPr>
    </w:p>
    <w:p w14:paraId="43D011AA" w14:textId="7691F590" w:rsidR="002B7ACB" w:rsidRDefault="00F2210B">
      <w:pPr>
        <w:jc w:val="center"/>
      </w:pPr>
      <w:r>
        <w:rPr>
          <w:rFonts w:cs="Arial"/>
          <w:b/>
          <w:sz w:val="22"/>
          <w:szCs w:val="22"/>
        </w:rPr>
        <w:t>ПОЗИВ ЗА ПОДНОШЕЊЕ ПОНУД</w:t>
      </w:r>
      <w:r w:rsidR="00665591">
        <w:rPr>
          <w:rFonts w:cs="Arial"/>
          <w:b/>
          <w:sz w:val="22"/>
          <w:szCs w:val="22"/>
          <w:lang w:val="sr-Cyrl-RS"/>
        </w:rPr>
        <w:t>А</w:t>
      </w:r>
    </w:p>
    <w:p w14:paraId="20427343" w14:textId="77777777" w:rsidR="002B7ACB" w:rsidRDefault="002B7ACB">
      <w:pPr>
        <w:jc w:val="center"/>
        <w:rPr>
          <w:rFonts w:cs="Arial"/>
          <w:b/>
          <w:sz w:val="22"/>
          <w:szCs w:val="22"/>
        </w:rPr>
      </w:pPr>
    </w:p>
    <w:p w14:paraId="304C9646" w14:textId="77777777" w:rsidR="002B7ACB" w:rsidRDefault="00F2210B">
      <w:pPr>
        <w:jc w:val="both"/>
      </w:pPr>
      <w:r>
        <w:rPr>
          <w:rFonts w:cs="Arial"/>
        </w:rPr>
        <w:t>Назив наручиоца: Специјална болница за психијатријске болести „Свети Врачеви“</w:t>
      </w:r>
    </w:p>
    <w:p w14:paraId="052DD978" w14:textId="77777777" w:rsidR="002B7ACB" w:rsidRDefault="002B7ACB">
      <w:pPr>
        <w:jc w:val="both"/>
        <w:rPr>
          <w:rFonts w:cs="Arial"/>
        </w:rPr>
      </w:pPr>
    </w:p>
    <w:p w14:paraId="4AFC827F" w14:textId="77777777" w:rsidR="002B7ACB" w:rsidRDefault="00F2210B">
      <w:pPr>
        <w:jc w:val="both"/>
      </w:pPr>
      <w:r>
        <w:rPr>
          <w:rFonts w:cs="Arial"/>
        </w:rPr>
        <w:t xml:space="preserve">Адреса наручиоца: 23330 Нови Кнежевац, ул. Краља Петра </w:t>
      </w:r>
      <w:r>
        <w:rPr>
          <w:rFonts w:cs="Arial"/>
          <w:lang w:val="sr-Latn-CS"/>
        </w:rPr>
        <w:t xml:space="preserve">I </w:t>
      </w:r>
      <w:r>
        <w:rPr>
          <w:rFonts w:cs="Arial"/>
        </w:rPr>
        <w:t>Карађорђевића 85</w:t>
      </w:r>
    </w:p>
    <w:p w14:paraId="54271AED" w14:textId="77777777" w:rsidR="002B7ACB" w:rsidRDefault="002B7ACB">
      <w:pPr>
        <w:jc w:val="both"/>
        <w:rPr>
          <w:rFonts w:cs="Arial"/>
        </w:rPr>
      </w:pPr>
    </w:p>
    <w:p w14:paraId="7B40D94D" w14:textId="66346CC6" w:rsidR="002B7ACB" w:rsidRDefault="00F2210B">
      <w:pPr>
        <w:jc w:val="both"/>
      </w:pPr>
      <w:r>
        <w:rPr>
          <w:rFonts w:cs="Arial"/>
        </w:rPr>
        <w:t xml:space="preserve">Интернет страница наручиоца: </w:t>
      </w:r>
      <w:r w:rsidR="00467EB4">
        <w:rPr>
          <w:rFonts w:cs="Arial"/>
          <w:lang w:val="sr-Latn-CS"/>
        </w:rPr>
        <w:t>www.spbnoviknezevac.rs</w:t>
      </w:r>
    </w:p>
    <w:p w14:paraId="01DD4BB3" w14:textId="77777777" w:rsidR="002B7ACB" w:rsidRDefault="002B7ACB">
      <w:pPr>
        <w:jc w:val="both"/>
        <w:rPr>
          <w:rFonts w:cs="Arial"/>
          <w:lang w:val="sr-Latn-CS"/>
        </w:rPr>
      </w:pPr>
    </w:p>
    <w:p w14:paraId="21ADB4B9" w14:textId="77777777" w:rsidR="002B7ACB" w:rsidRDefault="00F2210B">
      <w:pPr>
        <w:jc w:val="both"/>
      </w:pPr>
      <w:r>
        <w:rPr>
          <w:rFonts w:cs="Arial"/>
        </w:rPr>
        <w:t>Врста наручиоца: здравство</w:t>
      </w:r>
    </w:p>
    <w:p w14:paraId="1FFAD482" w14:textId="77777777" w:rsidR="002B7ACB" w:rsidRDefault="002B7ACB">
      <w:pPr>
        <w:jc w:val="both"/>
        <w:rPr>
          <w:rFonts w:cs="Arial"/>
        </w:rPr>
      </w:pPr>
    </w:p>
    <w:p w14:paraId="74B74BA7" w14:textId="77777777" w:rsidR="002B7ACB" w:rsidRDefault="00F2210B">
      <w:pPr>
        <w:jc w:val="both"/>
      </w:pPr>
      <w:r>
        <w:rPr>
          <w:rFonts w:cs="Arial"/>
        </w:rPr>
        <w:t>Врста поступка јавне набавке: јавна набавка мале вредности</w:t>
      </w:r>
    </w:p>
    <w:p w14:paraId="36DE29FF" w14:textId="77777777" w:rsidR="002B7ACB" w:rsidRDefault="002B7ACB">
      <w:pPr>
        <w:jc w:val="both"/>
        <w:rPr>
          <w:rFonts w:cs="Arial"/>
        </w:rPr>
      </w:pPr>
    </w:p>
    <w:p w14:paraId="03FDFDDF" w14:textId="77777777" w:rsidR="002B7ACB" w:rsidRDefault="00F2210B">
      <w:pPr>
        <w:jc w:val="both"/>
      </w:pPr>
      <w:r>
        <w:rPr>
          <w:rFonts w:cs="Arial"/>
        </w:rPr>
        <w:t>Врста предмета: услуге</w:t>
      </w:r>
    </w:p>
    <w:p w14:paraId="42010C82" w14:textId="77777777" w:rsidR="002B7ACB" w:rsidRDefault="002B7ACB">
      <w:pPr>
        <w:jc w:val="both"/>
        <w:rPr>
          <w:rFonts w:cs="Arial"/>
        </w:rPr>
      </w:pPr>
    </w:p>
    <w:p w14:paraId="3D49AF6B" w14:textId="77777777" w:rsidR="002B7ACB" w:rsidRDefault="00F2210B">
      <w:pPr>
        <w:jc w:val="both"/>
      </w:pPr>
      <w:r>
        <w:rPr>
          <w:rFonts w:cs="Arial"/>
        </w:rPr>
        <w:t>Опис предмета набавке, назив и ознака из општег речника набавке:</w:t>
      </w:r>
    </w:p>
    <w:p w14:paraId="6CC721FE" w14:textId="1C0A5B5E" w:rsidR="002B7ACB" w:rsidRDefault="00F2210B">
      <w:pPr>
        <w:jc w:val="both"/>
        <w:rPr>
          <w:rFonts w:cs="Arial"/>
          <w:lang w:val="sr-Cyrl-RS"/>
        </w:rPr>
      </w:pPr>
      <w:r>
        <w:rPr>
          <w:rFonts w:cs="Arial"/>
        </w:rPr>
        <w:t>Услуге спремања и чишћења</w:t>
      </w:r>
      <w:r w:rsidR="00A7781F">
        <w:rPr>
          <w:rFonts w:cs="Arial"/>
          <w:lang w:val="sr-Cyrl-RS"/>
        </w:rPr>
        <w:t xml:space="preserve"> за 20</w:t>
      </w:r>
      <w:r w:rsidR="000F5347">
        <w:rPr>
          <w:rFonts w:cs="Arial"/>
          <w:lang w:val="sr-Cyrl-RS"/>
        </w:rPr>
        <w:t>20</w:t>
      </w:r>
      <w:r w:rsidR="00A7781F">
        <w:rPr>
          <w:rFonts w:cs="Arial"/>
          <w:lang w:val="sr-Cyrl-RS"/>
        </w:rPr>
        <w:t>. годину</w:t>
      </w:r>
      <w:r w:rsidR="00467EB4">
        <w:rPr>
          <w:rFonts w:cs="Arial"/>
          <w:lang w:val="sr-Cyrl-RS"/>
        </w:rPr>
        <w:t>; 85142300 услуге у области хигијене</w:t>
      </w:r>
    </w:p>
    <w:p w14:paraId="2D5A65F7" w14:textId="77777777" w:rsidR="00467EB4" w:rsidRPr="00467EB4" w:rsidRDefault="00467EB4">
      <w:pPr>
        <w:jc w:val="both"/>
        <w:rPr>
          <w:rFonts w:cs="Arial"/>
          <w:lang w:val="sr-Cyrl-RS"/>
        </w:rPr>
      </w:pPr>
    </w:p>
    <w:p w14:paraId="2E6FF4C0" w14:textId="77777777" w:rsidR="002B7ACB" w:rsidRDefault="00F2210B">
      <w:pPr>
        <w:jc w:val="both"/>
      </w:pPr>
      <w:r>
        <w:rPr>
          <w:rFonts w:cs="Arial"/>
        </w:rPr>
        <w:t>Број партија: јавна набавка није обликована по партијама</w:t>
      </w:r>
    </w:p>
    <w:p w14:paraId="180D3DBF" w14:textId="77777777" w:rsidR="002B7ACB" w:rsidRDefault="002B7ACB">
      <w:pPr>
        <w:jc w:val="both"/>
        <w:rPr>
          <w:rFonts w:cs="Arial"/>
        </w:rPr>
      </w:pPr>
    </w:p>
    <w:p w14:paraId="4F06939D" w14:textId="77777777" w:rsidR="002B7ACB" w:rsidRDefault="00F2210B">
      <w:pPr>
        <w:jc w:val="both"/>
      </w:pPr>
      <w:r>
        <w:rPr>
          <w:rFonts w:cs="Arial"/>
        </w:rPr>
        <w:t>Критеријум, елементи критеријума за доделу уговора: најнижа понуђена цена</w:t>
      </w:r>
    </w:p>
    <w:p w14:paraId="4A59D5F6" w14:textId="77777777" w:rsidR="002B7ACB" w:rsidRDefault="002B7ACB">
      <w:pPr>
        <w:jc w:val="both"/>
        <w:rPr>
          <w:rFonts w:cs="Arial"/>
        </w:rPr>
      </w:pPr>
    </w:p>
    <w:p w14:paraId="737215BB" w14:textId="77777777" w:rsidR="002B7ACB" w:rsidRDefault="00F2210B">
      <w:pPr>
        <w:jc w:val="both"/>
      </w:pPr>
      <w:r>
        <w:rPr>
          <w:rFonts w:cs="Arial"/>
        </w:rPr>
        <w:t xml:space="preserve">Начин преузимања конкурсне документације, односно интернет адреса где је конкурсна документација доступна: Портал управе за јавне набавке, интернет страница наручиоца: </w:t>
      </w:r>
      <w:r>
        <w:rPr>
          <w:rFonts w:cs="Arial"/>
          <w:lang w:val="sr-Latn-CS"/>
        </w:rPr>
        <w:t>www.spbnoviknezevac.rs</w:t>
      </w:r>
    </w:p>
    <w:p w14:paraId="7AB89F31" w14:textId="77777777" w:rsidR="002B7ACB" w:rsidRDefault="002B7ACB">
      <w:pPr>
        <w:jc w:val="both"/>
        <w:rPr>
          <w:rFonts w:cs="Arial"/>
          <w:lang w:val="sr-Latn-CS"/>
        </w:rPr>
      </w:pPr>
    </w:p>
    <w:p w14:paraId="17C0092C" w14:textId="69FBA505" w:rsidR="002B7ACB" w:rsidRDefault="00F2210B">
      <w:pPr>
        <w:pStyle w:val="ListParagraph"/>
        <w:ind w:left="0"/>
        <w:jc w:val="both"/>
      </w:pPr>
      <w:r>
        <w:rPr>
          <w:rFonts w:eastAsia="TimesNewRomanPSMT" w:cs="Arial"/>
          <w:bCs/>
          <w:iCs/>
          <w:color w:val="00000A"/>
        </w:rPr>
        <w:t>Начин подношења понуд</w:t>
      </w:r>
      <w:r w:rsidR="00B53E0B">
        <w:rPr>
          <w:rFonts w:eastAsia="TimesNewRomanPSMT" w:cs="Arial"/>
          <w:bCs/>
          <w:iCs/>
          <w:color w:val="00000A"/>
          <w:lang w:val="sr-Cyrl-RS"/>
        </w:rPr>
        <w:t>а</w:t>
      </w:r>
      <w:r>
        <w:rPr>
          <w:rFonts w:eastAsia="TimesNewRomanPSMT" w:cs="Arial"/>
          <w:bCs/>
          <w:iCs/>
          <w:color w:val="00000A"/>
        </w:rPr>
        <w:t xml:space="preserve">: </w:t>
      </w:r>
    </w:p>
    <w:p w14:paraId="3D2CA5E4" w14:textId="77777777" w:rsidR="002B7ACB" w:rsidRDefault="00F2210B">
      <w:pPr>
        <w:jc w:val="both"/>
      </w:pPr>
      <w:r>
        <w:rPr>
          <w:rFonts w:eastAsia="TimesNewRomanPSMT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E4EB8D" w14:textId="77777777" w:rsidR="002B7ACB" w:rsidRDefault="002B7ACB">
      <w:pPr>
        <w:jc w:val="both"/>
        <w:rPr>
          <w:rFonts w:eastAsia="TimesNewRomanPSMT" w:cs="Arial"/>
          <w:bCs/>
        </w:rPr>
      </w:pPr>
    </w:p>
    <w:p w14:paraId="0D2D6441" w14:textId="77777777" w:rsidR="002B7ACB" w:rsidRDefault="00F2210B">
      <w:pPr>
        <w:jc w:val="both"/>
      </w:pPr>
      <w:r>
        <w:rPr>
          <w:rFonts w:eastAsia="TimesNewRomanPSMT" w:cs="Arial"/>
          <w:bCs/>
        </w:rPr>
        <w:t xml:space="preserve">На полеђини коверте, или на кутији, навести назив и адресу понуђача. </w:t>
      </w:r>
    </w:p>
    <w:p w14:paraId="216BD7F9" w14:textId="77777777" w:rsidR="002B7ACB" w:rsidRDefault="00F2210B">
      <w:pPr>
        <w:jc w:val="both"/>
      </w:pPr>
      <w:r>
        <w:rPr>
          <w:rFonts w:eastAsia="TimesNewRomanPSMT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14:paraId="41493470" w14:textId="77777777" w:rsidR="002B7ACB" w:rsidRDefault="002B7ACB">
      <w:pPr>
        <w:jc w:val="both"/>
        <w:rPr>
          <w:rFonts w:eastAsia="TimesNewRomanPSMT" w:cs="Arial"/>
          <w:bCs/>
        </w:rPr>
      </w:pPr>
    </w:p>
    <w:p w14:paraId="306D8361" w14:textId="6BB88F84" w:rsidR="002B7ACB" w:rsidRDefault="00F2210B">
      <w:pPr>
        <w:jc w:val="both"/>
      </w:pPr>
      <w:r>
        <w:rPr>
          <w:rFonts w:eastAsia="TimesNewRomanPSMT" w:cs="Arial"/>
          <w:bCs/>
        </w:rPr>
        <w:t>Понуд</w:t>
      </w:r>
      <w:r w:rsidR="00B53E0B">
        <w:rPr>
          <w:rFonts w:eastAsia="TimesNewRomanPSMT" w:cs="Arial"/>
          <w:bCs/>
          <w:lang w:val="sr-Cyrl-RS"/>
        </w:rPr>
        <w:t>е</w:t>
      </w:r>
      <w:r>
        <w:rPr>
          <w:rFonts w:eastAsia="TimesNewRomanPSMT" w:cs="Arial"/>
          <w:bCs/>
        </w:rPr>
        <w:t xml:space="preserve"> доставити на адресу: Специјална болница за психијатријске болести „Свети Врачеви“, ул. Краља Петра I Карађорђевића бр. 85, 23330 Нови Кнежевац</w:t>
      </w:r>
      <w:r>
        <w:rPr>
          <w:rFonts w:cs="Arial"/>
          <w:iCs/>
        </w:rPr>
        <w:t xml:space="preserve">, </w:t>
      </w:r>
      <w:r>
        <w:rPr>
          <w:rFonts w:eastAsia="TimesNewRomanPSMT" w:cs="Arial"/>
          <w:bCs/>
        </w:rPr>
        <w:t xml:space="preserve">са назнаком: </w:t>
      </w:r>
      <w:r>
        <w:rPr>
          <w:rFonts w:eastAsia="TimesNewRomanPS-BoldMT" w:cs="Arial"/>
          <w:bCs/>
        </w:rPr>
        <w:t>,,Понуда за јавну набавку</w:t>
      </w:r>
      <w:r>
        <w:rPr>
          <w:rFonts w:cs="Arial"/>
        </w:rPr>
        <w:t xml:space="preserve"> услуга</w:t>
      </w:r>
      <w:r>
        <w:rPr>
          <w:rFonts w:cs="Arial"/>
          <w:bCs/>
        </w:rPr>
        <w:t xml:space="preserve">  спремања и чишћења</w:t>
      </w:r>
      <w:r w:rsidR="00A7781F">
        <w:rPr>
          <w:rFonts w:cs="Arial"/>
          <w:bCs/>
          <w:lang w:val="sr-Cyrl-RS"/>
        </w:rPr>
        <w:t xml:space="preserve"> за 20</w:t>
      </w:r>
      <w:r w:rsidR="000F5347">
        <w:rPr>
          <w:rFonts w:cs="Arial"/>
          <w:bCs/>
          <w:lang w:val="sr-Cyrl-RS"/>
        </w:rPr>
        <w:t>20</w:t>
      </w:r>
      <w:r w:rsidR="00A7781F">
        <w:rPr>
          <w:rFonts w:cs="Arial"/>
          <w:bCs/>
          <w:lang w:val="sr-Cyrl-RS"/>
        </w:rPr>
        <w:t>. годину</w:t>
      </w:r>
      <w:r>
        <w:rPr>
          <w:rFonts w:cs="Arial"/>
          <w:bCs/>
        </w:rPr>
        <w:t xml:space="preserve">, </w:t>
      </w:r>
      <w:r>
        <w:rPr>
          <w:rFonts w:eastAsia="TimesNewRomanPS-BoldMT" w:cs="Arial"/>
          <w:bCs/>
        </w:rPr>
        <w:t>бр.</w:t>
      </w:r>
      <w:r>
        <w:rPr>
          <w:rFonts w:eastAsia="TimesNewRomanPS-BoldMT" w:cs="Arial"/>
          <w:bCs/>
          <w:lang w:val="ru-RU"/>
        </w:rPr>
        <w:t xml:space="preserve"> </w:t>
      </w:r>
      <w:r>
        <w:rPr>
          <w:rFonts w:eastAsia="TimesNewRomanPS-BoldMT" w:cs="Arial"/>
          <w:bCs/>
        </w:rPr>
        <w:t xml:space="preserve">ЈН </w:t>
      </w:r>
      <w:r w:rsidR="000F5347">
        <w:rPr>
          <w:rFonts w:eastAsia="TimesNewRomanPS-BoldMT" w:cs="Arial"/>
          <w:bCs/>
          <w:lang w:val="sr-Cyrl-RS"/>
        </w:rPr>
        <w:t>15</w:t>
      </w:r>
      <w:r>
        <w:rPr>
          <w:rFonts w:eastAsia="TimesNewRomanPS-BoldMT" w:cs="Arial"/>
          <w:bCs/>
        </w:rPr>
        <w:t>/201</w:t>
      </w:r>
      <w:r w:rsidR="00DF7EF0">
        <w:rPr>
          <w:rFonts w:eastAsia="TimesNewRomanPS-BoldMT" w:cs="Arial"/>
          <w:bCs/>
          <w:lang w:val="sr-Cyrl-RS"/>
        </w:rPr>
        <w:t>9</w:t>
      </w:r>
      <w:r>
        <w:rPr>
          <w:rFonts w:eastAsia="TimesNewRomanPS-BoldMT" w:cs="Arial"/>
        </w:rPr>
        <w:t xml:space="preserve"> </w:t>
      </w:r>
      <w:r>
        <w:rPr>
          <w:rFonts w:eastAsia="TimesNewRomanPSMT" w:cs="Arial"/>
          <w:bCs/>
        </w:rPr>
        <w:t xml:space="preserve">- </w:t>
      </w:r>
      <w:r>
        <w:rPr>
          <w:rFonts w:eastAsia="TimesNewRomanPS-BoldMT" w:cs="Arial"/>
          <w:bCs/>
        </w:rPr>
        <w:t>НЕ ОТВАРАТИ”</w:t>
      </w:r>
      <w:r>
        <w:rPr>
          <w:rFonts w:cs="Arial"/>
        </w:rPr>
        <w:t>.</w:t>
      </w:r>
      <w:r>
        <w:rPr>
          <w:rFonts w:cs="Arial"/>
          <w:color w:val="FF0000"/>
        </w:rPr>
        <w:t xml:space="preserve"> </w:t>
      </w:r>
    </w:p>
    <w:p w14:paraId="74560025" w14:textId="77777777" w:rsidR="002B7ACB" w:rsidRDefault="002B7ACB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00000A"/>
          <w:sz w:val="22"/>
          <w:szCs w:val="22"/>
        </w:rPr>
      </w:pPr>
    </w:p>
    <w:p w14:paraId="5258FC0E" w14:textId="77777777" w:rsidR="00467EB4" w:rsidRDefault="00467EB4">
      <w:pPr>
        <w:jc w:val="both"/>
        <w:rPr>
          <w:rFonts w:cs="Arial"/>
        </w:rPr>
      </w:pPr>
    </w:p>
    <w:p w14:paraId="22507877" w14:textId="5EBBE77B" w:rsidR="002B7ACB" w:rsidRDefault="00F2210B">
      <w:pPr>
        <w:jc w:val="both"/>
      </w:pPr>
      <w:r>
        <w:rPr>
          <w:rFonts w:cs="Arial"/>
        </w:rPr>
        <w:lastRenderedPageBreak/>
        <w:t>Рок за подношење понуд</w:t>
      </w:r>
      <w:r w:rsidR="00B53E0B">
        <w:rPr>
          <w:rFonts w:cs="Arial"/>
          <w:lang w:val="sr-Cyrl-RS"/>
        </w:rPr>
        <w:t>а</w:t>
      </w:r>
      <w:r>
        <w:rPr>
          <w:rFonts w:cs="Arial"/>
        </w:rPr>
        <w:t xml:space="preserve">: </w:t>
      </w:r>
    </w:p>
    <w:p w14:paraId="042A2BCD" w14:textId="2066A39E" w:rsidR="002B7ACB" w:rsidRDefault="00467EB4">
      <w:pPr>
        <w:jc w:val="both"/>
      </w:pPr>
      <w:r>
        <w:rPr>
          <w:rFonts w:cs="Arial"/>
          <w:lang w:val="sr-Cyrl-RS"/>
        </w:rPr>
        <w:t>8</w:t>
      </w:r>
      <w:r w:rsidR="00F2210B">
        <w:rPr>
          <w:rFonts w:cs="Arial"/>
        </w:rPr>
        <w:t xml:space="preserve"> дана од дана објаве позива за подношење понуда на Порталу јавних набавки. Позив је објављен на Порталу  јавних набави дана </w:t>
      </w:r>
      <w:r w:rsidR="000F5347">
        <w:rPr>
          <w:rFonts w:cs="Arial"/>
          <w:lang w:val="sr-Cyrl-RS"/>
        </w:rPr>
        <w:t>16</w:t>
      </w:r>
      <w:r w:rsidR="00F2210B">
        <w:rPr>
          <w:rFonts w:cs="Arial"/>
        </w:rPr>
        <w:t>.</w:t>
      </w:r>
      <w:r w:rsidR="000F5347">
        <w:rPr>
          <w:rFonts w:cs="Arial"/>
          <w:lang w:val="sr-Cyrl-RS"/>
        </w:rPr>
        <w:t>12</w:t>
      </w:r>
      <w:r w:rsidR="00F2210B"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 w:rsidR="00F2210B">
        <w:rPr>
          <w:rFonts w:cs="Arial"/>
        </w:rPr>
        <w:t xml:space="preserve">. године, а задњи дан                                               рока је </w:t>
      </w:r>
      <w:r w:rsidR="000F5347">
        <w:rPr>
          <w:rFonts w:cs="Arial"/>
          <w:lang w:val="sr-Cyrl-RS"/>
        </w:rPr>
        <w:t>24</w:t>
      </w:r>
      <w:r>
        <w:rPr>
          <w:rFonts w:cs="Arial"/>
          <w:lang w:val="sr-Cyrl-RS"/>
        </w:rPr>
        <w:t>.</w:t>
      </w:r>
      <w:r w:rsidR="000F5347">
        <w:rPr>
          <w:rFonts w:cs="Arial"/>
          <w:lang w:val="sr-Cyrl-RS"/>
        </w:rPr>
        <w:t>12</w:t>
      </w:r>
      <w:r w:rsidR="00F2210B"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 w:rsidR="00F2210B">
        <w:rPr>
          <w:rFonts w:cs="Arial"/>
        </w:rPr>
        <w:t xml:space="preserve">. године до 12,00 часова. Понуда ће се сматрати благовременом ако код наручиоца пристигне до 12,00 часова дана </w:t>
      </w:r>
      <w:r w:rsidR="000F5347">
        <w:rPr>
          <w:rFonts w:cs="Arial"/>
          <w:lang w:val="sr-Cyrl-RS"/>
        </w:rPr>
        <w:t>24</w:t>
      </w:r>
      <w:r w:rsidR="00F2210B">
        <w:rPr>
          <w:rFonts w:cs="Arial"/>
        </w:rPr>
        <w:t>.</w:t>
      </w:r>
      <w:r w:rsidR="000F5347">
        <w:rPr>
          <w:rFonts w:cs="Arial"/>
          <w:lang w:val="sr-Cyrl-RS"/>
        </w:rPr>
        <w:t>12</w:t>
      </w:r>
      <w:r w:rsidR="00F2210B"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 w:rsidR="00F2210B">
        <w:rPr>
          <w:rFonts w:cs="Arial"/>
        </w:rPr>
        <w:t>. године, без обзира на начин слања или достављања.</w:t>
      </w:r>
    </w:p>
    <w:p w14:paraId="60DEFE49" w14:textId="77777777" w:rsidR="002B7ACB" w:rsidRDefault="002B7ACB">
      <w:pPr>
        <w:jc w:val="both"/>
        <w:rPr>
          <w:rFonts w:cs="Arial"/>
        </w:rPr>
      </w:pPr>
    </w:p>
    <w:p w14:paraId="65CE13CE" w14:textId="77777777" w:rsidR="002B7ACB" w:rsidRDefault="00F2210B">
      <w:pPr>
        <w:jc w:val="both"/>
      </w:pPr>
      <w:r>
        <w:rPr>
          <w:rFonts w:cs="Arial"/>
        </w:rPr>
        <w:t xml:space="preserve">Место, време и начин отварања понуда: </w:t>
      </w:r>
    </w:p>
    <w:p w14:paraId="2DDAA525" w14:textId="7492B5BA" w:rsidR="002B7ACB" w:rsidRDefault="00F2210B">
      <w:pPr>
        <w:jc w:val="both"/>
      </w:pPr>
      <w:r>
        <w:rPr>
          <w:rFonts w:cs="Arial"/>
        </w:rPr>
        <w:t xml:space="preserve">Отварање понуда ће се обавити задњег дана рока за подношење понуда, након истека времена одређеног за подношење понуда, т.ј. </w:t>
      </w:r>
      <w:r w:rsidR="00441FCB">
        <w:rPr>
          <w:rFonts w:cs="Arial"/>
          <w:lang w:val="sr-Cyrl-RS"/>
        </w:rPr>
        <w:t>24</w:t>
      </w:r>
      <w:r>
        <w:rPr>
          <w:rFonts w:cs="Arial"/>
        </w:rPr>
        <w:t>.</w:t>
      </w:r>
      <w:r w:rsidR="00441FCB">
        <w:rPr>
          <w:rFonts w:cs="Arial"/>
          <w:lang w:val="sr-Cyrl-RS"/>
        </w:rPr>
        <w:t>12</w:t>
      </w:r>
      <w:bookmarkStart w:id="0" w:name="_GoBack"/>
      <w:bookmarkEnd w:id="0"/>
      <w:r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>
        <w:rPr>
          <w:rFonts w:cs="Arial"/>
        </w:rPr>
        <w:t>. године</w:t>
      </w:r>
      <w:r w:rsidR="00467EB4">
        <w:rPr>
          <w:rFonts w:cs="Arial"/>
          <w:lang w:val="sr-Cyrl-RS"/>
        </w:rPr>
        <w:t>,</w:t>
      </w:r>
      <w:r>
        <w:rPr>
          <w:rFonts w:cs="Arial"/>
        </w:rPr>
        <w:t xml:space="preserve"> са почетком у 12,30 часова, у седишту наручиоца – у Новом Кнежевцу, у ул. Краља Петра </w:t>
      </w:r>
      <w:r>
        <w:rPr>
          <w:rFonts w:cs="Arial"/>
          <w:lang w:val="en-US"/>
        </w:rPr>
        <w:t>I</w:t>
      </w:r>
      <w:r>
        <w:rPr>
          <w:rFonts w:cs="Arial"/>
        </w:rPr>
        <w:t>. Карађорђевића бр. 85, у сали за састанке која се налази у управној згради наручиоца.</w:t>
      </w:r>
    </w:p>
    <w:p w14:paraId="37FE5814" w14:textId="77777777" w:rsidR="002B7ACB" w:rsidRDefault="002B7ACB">
      <w:pPr>
        <w:jc w:val="both"/>
        <w:rPr>
          <w:rFonts w:cs="Arial"/>
        </w:rPr>
      </w:pPr>
    </w:p>
    <w:p w14:paraId="3385D6BA" w14:textId="77777777" w:rsidR="002B7ACB" w:rsidRDefault="00F2210B">
      <w:pPr>
        <w:jc w:val="both"/>
      </w:pPr>
      <w:r>
        <w:rPr>
          <w:rFonts w:cs="Arial"/>
        </w:rPr>
        <w:t>Услови под којима представници понуђача могу учествовати у поступку отварања понуда:</w:t>
      </w:r>
    </w:p>
    <w:p w14:paraId="308B60C8" w14:textId="77777777" w:rsidR="002B7ACB" w:rsidRDefault="00F2210B">
      <w:pPr>
        <w:jc w:val="both"/>
      </w:pPr>
      <w:r>
        <w:rPr>
          <w:rFonts w:cs="Arial"/>
        </w:rPr>
        <w:t>Представници понуђача могу учествовати у поступку отварања понуда уколико наручиоцу приложе пуномоћ којом се од стране овлашћеног органа или лица понуђача овлашћују да присуствују поступку отварања понуда.</w:t>
      </w:r>
    </w:p>
    <w:p w14:paraId="6E0CAFDF" w14:textId="77777777" w:rsidR="002B7ACB" w:rsidRDefault="002B7ACB">
      <w:pPr>
        <w:jc w:val="both"/>
        <w:rPr>
          <w:rFonts w:cs="Arial"/>
        </w:rPr>
      </w:pPr>
    </w:p>
    <w:p w14:paraId="77C3E855" w14:textId="77777777" w:rsidR="002B7ACB" w:rsidRDefault="00F2210B">
      <w:pPr>
        <w:jc w:val="both"/>
      </w:pPr>
      <w:r>
        <w:rPr>
          <w:rFonts w:cs="Arial"/>
        </w:rPr>
        <w:t>Рок за доношење одлуке: одлука о додели уговора биће донета у року од 10 дана од дана отварања понуда.</w:t>
      </w:r>
    </w:p>
    <w:p w14:paraId="31B4FB7E" w14:textId="77777777" w:rsidR="002B7ACB" w:rsidRDefault="002B7ACB">
      <w:pPr>
        <w:jc w:val="both"/>
        <w:rPr>
          <w:rFonts w:cs="Arial"/>
        </w:rPr>
      </w:pPr>
    </w:p>
    <w:p w14:paraId="0720D8EF" w14:textId="77777777" w:rsidR="002B7ACB" w:rsidRDefault="00F2210B">
      <w:pPr>
        <w:jc w:val="both"/>
      </w:pPr>
      <w:r>
        <w:rPr>
          <w:rFonts w:cs="Arial"/>
        </w:rPr>
        <w:t xml:space="preserve">Лице за контакт: Љубомир Арновљев, факс 0230/81-005 или емаил </w:t>
      </w:r>
      <w:r>
        <w:rPr>
          <w:rFonts w:cs="Arial"/>
          <w:lang w:val="sr-Latn-CS"/>
        </w:rPr>
        <w:t xml:space="preserve">svvracipravna@gmail.com </w:t>
      </w:r>
    </w:p>
    <w:p w14:paraId="122EF93B" w14:textId="77777777" w:rsidR="002B7ACB" w:rsidRDefault="002B7ACB">
      <w:pPr>
        <w:jc w:val="both"/>
        <w:rPr>
          <w:rFonts w:cs="Arial"/>
          <w:lang w:val="sr-Latn-CS"/>
        </w:rPr>
      </w:pPr>
    </w:p>
    <w:p w14:paraId="2F1C0CF3" w14:textId="77777777" w:rsidR="002B7ACB" w:rsidRDefault="00F2210B">
      <w:pPr>
        <w:jc w:val="both"/>
      </w:pPr>
      <w:r>
        <w:rPr>
          <w:rFonts w:cs="Arial"/>
        </w:rPr>
        <w:t>Наручилац:</w:t>
      </w:r>
    </w:p>
    <w:p w14:paraId="622988D0" w14:textId="77777777" w:rsidR="002B7ACB" w:rsidRDefault="00F2210B">
      <w:pPr>
        <w:jc w:val="both"/>
      </w:pPr>
      <w:r>
        <w:rPr>
          <w:rFonts w:cs="Arial"/>
        </w:rPr>
        <w:t>Специјална болница за психијатријске болести</w:t>
      </w:r>
    </w:p>
    <w:p w14:paraId="6E7278CA" w14:textId="77777777" w:rsidR="002B7ACB" w:rsidRDefault="00F2210B">
      <w:pPr>
        <w:jc w:val="both"/>
      </w:pPr>
      <w:r>
        <w:rPr>
          <w:rFonts w:eastAsia="Arial" w:cs="Arial"/>
        </w:rPr>
        <w:t>„</w:t>
      </w:r>
      <w:r>
        <w:rPr>
          <w:rFonts w:cs="Arial"/>
        </w:rPr>
        <w:t>Свети Врачеви“ Нови Кнежевац</w:t>
      </w:r>
    </w:p>
    <w:p w14:paraId="3890C66F" w14:textId="77777777" w:rsidR="002B7ACB" w:rsidRDefault="00F2210B">
      <w:pPr>
        <w:jc w:val="both"/>
      </w:pPr>
      <w:r>
        <w:rPr>
          <w:rFonts w:cs="Arial"/>
        </w:rPr>
        <w:t xml:space="preserve">Ул. Краља Петра </w:t>
      </w:r>
      <w:r>
        <w:rPr>
          <w:rFonts w:cs="Arial"/>
          <w:lang w:val="sr-Latn-RS"/>
        </w:rPr>
        <w:t>I</w:t>
      </w:r>
      <w:r>
        <w:rPr>
          <w:rFonts w:cs="Arial"/>
        </w:rPr>
        <w:t>. Карађорђевића бр. 85</w:t>
      </w:r>
    </w:p>
    <w:p w14:paraId="25195D47" w14:textId="77777777" w:rsidR="002B7ACB" w:rsidRDefault="002B7ACB"/>
    <w:sectPr w:rsidR="002B7ACB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CB"/>
    <w:rsid w:val="000F5347"/>
    <w:rsid w:val="002B7ACB"/>
    <w:rsid w:val="00441FCB"/>
    <w:rsid w:val="00467EB4"/>
    <w:rsid w:val="00665591"/>
    <w:rsid w:val="00A7781F"/>
    <w:rsid w:val="00B53E0B"/>
    <w:rsid w:val="00DF7EF0"/>
    <w:rsid w:val="00F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C4A8"/>
  <w15:docId w15:val="{B47C49B8-798B-4979-AA9A-487D421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9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sl-SI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1E459B"/>
    <w:pPr>
      <w:spacing w:line="100" w:lineRule="atLeast"/>
      <w:ind w:left="720"/>
    </w:pPr>
    <w:rPr>
      <w:rFonts w:eastAsia="Arial Unicode MS"/>
      <w:color w:val="000000"/>
      <w:kern w:val="2"/>
      <w:lang w:val="sr-Latn-C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dc:description/>
  <cp:lastModifiedBy>pravnik</cp:lastModifiedBy>
  <cp:revision>16</cp:revision>
  <cp:lastPrinted>2018-07-16T11:22:00Z</cp:lastPrinted>
  <dcterms:created xsi:type="dcterms:W3CDTF">2017-01-26T06:55:00Z</dcterms:created>
  <dcterms:modified xsi:type="dcterms:W3CDTF">2019-12-16T10:59:00Z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